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0F" w:rsidRPr="006567BD" w:rsidRDefault="003851D6" w:rsidP="00293A0F">
      <w:pPr>
        <w:spacing w:line="400" w:lineRule="exact"/>
        <w:ind w:left="601" w:hangingChars="150" w:hanging="601"/>
        <w:jc w:val="center"/>
        <w:rPr>
          <w:rFonts w:eastAsia="標楷體"/>
          <w:b/>
          <w:color w:val="000000"/>
          <w:sz w:val="40"/>
        </w:rPr>
      </w:pPr>
      <w:r w:rsidRPr="006567BD">
        <w:rPr>
          <w:rFonts w:eastAsia="標楷體" w:hint="eastAsia"/>
          <w:b/>
          <w:color w:val="000000"/>
          <w:sz w:val="40"/>
        </w:rPr>
        <w:t>審查</w:t>
      </w:r>
      <w:r w:rsidR="00293A0F" w:rsidRPr="006567BD">
        <w:rPr>
          <w:rFonts w:eastAsia="標楷體" w:hint="eastAsia"/>
          <w:b/>
          <w:color w:val="000000"/>
          <w:sz w:val="40"/>
        </w:rPr>
        <w:t>委員受聘同意書</w:t>
      </w:r>
    </w:p>
    <w:p w:rsidR="00AF7037" w:rsidRPr="006567BD" w:rsidRDefault="00AF7037" w:rsidP="00293A0F">
      <w:pPr>
        <w:spacing w:line="400" w:lineRule="exact"/>
        <w:ind w:left="601" w:hangingChars="150" w:hanging="601"/>
        <w:jc w:val="center"/>
        <w:rPr>
          <w:rFonts w:eastAsia="標楷體"/>
          <w:b/>
          <w:color w:val="000000"/>
          <w:sz w:val="40"/>
        </w:rPr>
      </w:pPr>
    </w:p>
    <w:p w:rsidR="00BB61E3" w:rsidRPr="006567BD" w:rsidRDefault="00BB61E3" w:rsidP="003731A5">
      <w:pPr>
        <w:spacing w:line="400" w:lineRule="exact"/>
        <w:ind w:left="420" w:hangingChars="150" w:hanging="420"/>
        <w:rPr>
          <w:rFonts w:eastAsia="標楷體"/>
          <w:color w:val="000000"/>
          <w:sz w:val="28"/>
        </w:rPr>
      </w:pPr>
      <w:r w:rsidRPr="006567BD">
        <w:rPr>
          <w:rFonts w:eastAsia="標楷體" w:hint="eastAsia"/>
          <w:color w:val="000000"/>
          <w:sz w:val="28"/>
        </w:rPr>
        <w:t>一、本人</w:t>
      </w:r>
      <w:r w:rsidRPr="006567BD">
        <w:rPr>
          <w:rFonts w:eastAsia="標楷體"/>
          <w:color w:val="000000"/>
          <w:sz w:val="28"/>
          <w:u w:val="single"/>
        </w:rPr>
        <w:t xml:space="preserve">        </w:t>
      </w:r>
      <w:r w:rsidR="00B73504" w:rsidRPr="006567BD">
        <w:rPr>
          <w:rFonts w:eastAsia="標楷體" w:hint="eastAsia"/>
          <w:color w:val="000000"/>
          <w:sz w:val="28"/>
          <w:u w:val="single"/>
        </w:rPr>
        <w:t xml:space="preserve">　　</w:t>
      </w:r>
      <w:r w:rsidR="00B73504" w:rsidRPr="006567BD">
        <w:rPr>
          <w:rFonts w:eastAsia="標楷體" w:hint="eastAsia"/>
          <w:color w:val="000000"/>
          <w:sz w:val="28"/>
        </w:rPr>
        <w:t>同意擔任</w:t>
      </w:r>
      <w:r w:rsidR="00C75BBF" w:rsidRPr="00C75BBF">
        <w:rPr>
          <w:rFonts w:eastAsia="標楷體" w:hint="eastAsia"/>
          <w:b/>
          <w:color w:val="000000"/>
          <w:sz w:val="28"/>
        </w:rPr>
        <w:t>國立清華大學</w:t>
      </w:r>
      <w:r w:rsidRPr="006567BD">
        <w:rPr>
          <w:rFonts w:eastAsia="標楷體" w:hint="eastAsia"/>
          <w:color w:val="000000"/>
          <w:sz w:val="28"/>
        </w:rPr>
        <w:t>依</w:t>
      </w:r>
      <w:r w:rsidR="00F10383" w:rsidRPr="006567BD">
        <w:rPr>
          <w:rFonts w:eastAsia="標楷體" w:hint="eastAsia"/>
          <w:color w:val="000000"/>
          <w:sz w:val="28"/>
        </w:rPr>
        <w:t>『科學技術研究發展採購監督管理辦法</w:t>
      </w:r>
      <w:r w:rsidR="00020BFC" w:rsidRPr="006567BD">
        <w:rPr>
          <w:rFonts w:eastAsia="標楷體" w:hint="eastAsia"/>
          <w:color w:val="000000"/>
          <w:sz w:val="28"/>
        </w:rPr>
        <w:t>第八條</w:t>
      </w:r>
      <w:r w:rsidR="00F10383" w:rsidRPr="006567BD">
        <w:rPr>
          <w:rFonts w:eastAsia="標楷體" w:hint="eastAsia"/>
          <w:color w:val="000000"/>
          <w:sz w:val="28"/>
        </w:rPr>
        <w:t>規定』</w:t>
      </w:r>
      <w:r w:rsidRPr="006567BD">
        <w:rPr>
          <w:rFonts w:eastAsia="標楷體" w:hint="eastAsia"/>
          <w:color w:val="000000"/>
          <w:sz w:val="28"/>
        </w:rPr>
        <w:t>所聘之</w:t>
      </w:r>
      <w:r w:rsidR="00C75BBF" w:rsidRPr="00C75BBF">
        <w:rPr>
          <w:rFonts w:ascii="標楷體" w:eastAsia="標楷體" w:hAnsi="標楷體" w:hint="eastAsia"/>
          <w:b/>
          <w:color w:val="000000"/>
          <w:sz w:val="28"/>
        </w:rPr>
        <w:t>『</w:t>
      </w:r>
      <w:r w:rsidR="00C75BBF" w:rsidRPr="00690880">
        <w:rPr>
          <w:rFonts w:ascii="標楷體" w:eastAsia="標楷體" w:hAnsi="標楷體" w:hint="eastAsia"/>
          <w:b/>
          <w:color w:val="FF0000"/>
          <w:sz w:val="28"/>
          <w:u w:val="single"/>
        </w:rPr>
        <w:t>採購標的名稱及數量內容</w:t>
      </w:r>
      <w:r w:rsidR="008112A8" w:rsidRPr="008112A8">
        <w:rPr>
          <w:rFonts w:ascii="標楷體" w:eastAsia="標楷體" w:hAnsi="標楷體" w:hint="eastAsia"/>
          <w:b/>
          <w:color w:val="0000FF"/>
          <w:szCs w:val="24"/>
        </w:rPr>
        <w:t>(申請單位填寫)</w:t>
      </w:r>
      <w:r w:rsidR="008112A8" w:rsidRPr="00C75BBF">
        <w:rPr>
          <w:rFonts w:ascii="標楷體" w:eastAsia="標楷體" w:hAnsi="標楷體" w:hint="eastAsia"/>
          <w:b/>
          <w:color w:val="000000"/>
          <w:sz w:val="28"/>
        </w:rPr>
        <w:t>』</w:t>
      </w:r>
      <w:r w:rsidR="00C747E1" w:rsidRPr="00C75BBF">
        <w:rPr>
          <w:rFonts w:eastAsia="標楷體"/>
          <w:color w:val="000000"/>
          <w:sz w:val="28"/>
          <w:shd w:val="pct25" w:color="auto" w:fill="FFFFFF"/>
        </w:rPr>
        <w:t>（案號</w:t>
      </w:r>
      <w:r w:rsidR="00C747E1" w:rsidRPr="00C75BBF">
        <w:rPr>
          <w:rFonts w:ascii="標楷體" w:eastAsia="標楷體" w:hAnsi="標楷體"/>
          <w:color w:val="000000"/>
          <w:sz w:val="28"/>
          <w:shd w:val="pct25" w:color="auto" w:fill="FFFFFF"/>
        </w:rPr>
        <w:t>：</w:t>
      </w:r>
      <w:r w:rsidR="00C75BBF" w:rsidRPr="00C75BBF">
        <w:rPr>
          <w:rFonts w:ascii="標楷體" w:eastAsia="標楷體" w:hAnsi="標楷體" w:hint="eastAsia"/>
          <w:color w:val="000000"/>
          <w:sz w:val="28"/>
          <w:shd w:val="pct25" w:color="auto" w:fill="FFFFFF"/>
        </w:rPr>
        <w:t xml:space="preserve">                  </w:t>
      </w:r>
      <w:r w:rsidR="00C747E1" w:rsidRPr="00C75BBF">
        <w:rPr>
          <w:rFonts w:eastAsia="標楷體"/>
          <w:color w:val="000000"/>
          <w:sz w:val="28"/>
          <w:shd w:val="pct25" w:color="auto" w:fill="FFFFFF"/>
        </w:rPr>
        <w:t>）</w:t>
      </w:r>
      <w:r w:rsidR="0025752C" w:rsidRPr="008112A8">
        <w:rPr>
          <w:rFonts w:eastAsia="標楷體" w:hint="eastAsia"/>
          <w:color w:val="000000"/>
          <w:szCs w:val="24"/>
        </w:rPr>
        <w:t>（案號俟採購案成立後由採購組填寫）</w:t>
      </w:r>
      <w:r w:rsidRPr="006567BD">
        <w:rPr>
          <w:rFonts w:eastAsia="標楷體" w:hint="eastAsia"/>
          <w:color w:val="000000"/>
          <w:sz w:val="28"/>
        </w:rPr>
        <w:t>採購</w:t>
      </w:r>
      <w:r w:rsidR="0025752C">
        <w:rPr>
          <w:rFonts w:eastAsia="標楷體" w:hint="eastAsia"/>
          <w:color w:val="000000"/>
          <w:sz w:val="28"/>
        </w:rPr>
        <w:t>案</w:t>
      </w:r>
      <w:r w:rsidR="003851D6" w:rsidRPr="006567BD">
        <w:rPr>
          <w:rFonts w:eastAsia="標楷體" w:hint="eastAsia"/>
          <w:color w:val="000000"/>
          <w:sz w:val="28"/>
        </w:rPr>
        <w:t>審查</w:t>
      </w:r>
      <w:r w:rsidRPr="006567BD">
        <w:rPr>
          <w:rFonts w:eastAsia="標楷體" w:hint="eastAsia"/>
          <w:color w:val="000000"/>
          <w:sz w:val="28"/>
        </w:rPr>
        <w:t>委員。</w:t>
      </w:r>
    </w:p>
    <w:p w:rsidR="00BB61E3" w:rsidRDefault="00BB61E3">
      <w:pPr>
        <w:pStyle w:val="2"/>
        <w:ind w:left="560" w:hangingChars="200" w:hanging="560"/>
        <w:rPr>
          <w:color w:val="000000"/>
        </w:rPr>
      </w:pPr>
      <w:r w:rsidRPr="00F12415">
        <w:rPr>
          <w:rFonts w:hint="eastAsia"/>
          <w:color w:val="000000"/>
        </w:rPr>
        <w:t>二、</w:t>
      </w:r>
      <w:r w:rsidR="003851D6" w:rsidRPr="00F12415">
        <w:rPr>
          <w:rFonts w:hint="eastAsia"/>
          <w:color w:val="000000"/>
        </w:rPr>
        <w:t>審查</w:t>
      </w:r>
      <w:r w:rsidRPr="00F12415">
        <w:rPr>
          <w:rFonts w:hint="eastAsia"/>
          <w:color w:val="000000"/>
        </w:rPr>
        <w:t>時公正辦理</w:t>
      </w:r>
      <w:r w:rsidR="003851D6" w:rsidRPr="00F12415">
        <w:rPr>
          <w:rFonts w:hint="eastAsia"/>
          <w:color w:val="000000"/>
        </w:rPr>
        <w:t>審查</w:t>
      </w:r>
      <w:r w:rsidRPr="00F12415">
        <w:rPr>
          <w:rFonts w:hint="eastAsia"/>
          <w:color w:val="000000"/>
        </w:rPr>
        <w:t>，對受評廠商資料保守秘密，期間有下列情形，應即辭職，不得辦理</w:t>
      </w:r>
      <w:r w:rsidR="003851D6" w:rsidRPr="00F12415">
        <w:rPr>
          <w:rFonts w:hint="eastAsia"/>
          <w:color w:val="000000"/>
        </w:rPr>
        <w:t>審查</w:t>
      </w:r>
      <w:r w:rsidRPr="00F12415">
        <w:rPr>
          <w:rFonts w:hint="eastAsia"/>
          <w:color w:val="000000"/>
        </w:rPr>
        <w:t>：</w:t>
      </w:r>
    </w:p>
    <w:p w:rsidR="006B5C3F" w:rsidRDefault="006B5C3F" w:rsidP="00BE3A05">
      <w:pPr>
        <w:pStyle w:val="3"/>
        <w:numPr>
          <w:ilvl w:val="0"/>
          <w:numId w:val="2"/>
        </w:numPr>
        <w:tabs>
          <w:tab w:val="clear" w:pos="840"/>
          <w:tab w:val="clear" w:pos="7285"/>
        </w:tabs>
        <w:ind w:leftChars="0" w:left="851" w:firstLineChars="0" w:hanging="294"/>
        <w:rPr>
          <w:rFonts w:ascii="標楷體" w:hAnsi="標楷體"/>
          <w:color w:val="000000"/>
          <w:szCs w:val="28"/>
        </w:rPr>
      </w:pPr>
      <w:r w:rsidRPr="00C36F3F">
        <w:rPr>
          <w:rFonts w:ascii="標楷體" w:hAnsi="標楷體" w:hint="eastAsia"/>
          <w:color w:val="000000"/>
          <w:szCs w:val="28"/>
        </w:rPr>
        <w:t>辦理科研採購之人員對於與採購有關之事項，涉及本人、配偶、三親等以內血親或姻親之利益時，應行迴避。</w:t>
      </w:r>
    </w:p>
    <w:p w:rsidR="00C36F3F" w:rsidRPr="00C36F3F" w:rsidRDefault="00C36F3F" w:rsidP="00BE3A05">
      <w:pPr>
        <w:pStyle w:val="3"/>
        <w:numPr>
          <w:ilvl w:val="0"/>
          <w:numId w:val="2"/>
        </w:numPr>
        <w:tabs>
          <w:tab w:val="clear" w:pos="840"/>
          <w:tab w:val="clear" w:pos="7285"/>
        </w:tabs>
        <w:ind w:leftChars="0" w:left="851" w:firstLineChars="0" w:hanging="294"/>
        <w:rPr>
          <w:rFonts w:ascii="標楷體" w:hAnsi="標楷體"/>
          <w:color w:val="000000"/>
          <w:szCs w:val="28"/>
        </w:rPr>
      </w:pPr>
      <w:r w:rsidRPr="00F12415">
        <w:rPr>
          <w:rFonts w:hint="eastAsia"/>
          <w:color w:val="000000"/>
        </w:rPr>
        <w:t>本人或其配偶與受審查之廠商或其負責人間現有或</w:t>
      </w:r>
      <w:r w:rsidRPr="00F12415">
        <w:rPr>
          <w:rFonts w:hint="eastAsia"/>
          <w:color w:val="000000"/>
        </w:rPr>
        <w:t>3</w:t>
      </w:r>
      <w:r w:rsidRPr="00F12415">
        <w:rPr>
          <w:rFonts w:hint="eastAsia"/>
          <w:color w:val="000000"/>
        </w:rPr>
        <w:t>年內曾有僱傭、委任或代理關係者。</w:t>
      </w:r>
    </w:p>
    <w:p w:rsidR="00C36F3F" w:rsidRPr="00C36F3F" w:rsidRDefault="00C36F3F" w:rsidP="00BE3A05">
      <w:pPr>
        <w:pStyle w:val="3"/>
        <w:numPr>
          <w:ilvl w:val="0"/>
          <w:numId w:val="2"/>
        </w:numPr>
        <w:tabs>
          <w:tab w:val="clear" w:pos="840"/>
          <w:tab w:val="clear" w:pos="7285"/>
        </w:tabs>
        <w:ind w:leftChars="0" w:left="851" w:firstLineChars="0" w:hanging="294"/>
        <w:rPr>
          <w:rFonts w:ascii="標楷體" w:hAnsi="標楷體"/>
          <w:color w:val="000000"/>
          <w:szCs w:val="28"/>
        </w:rPr>
      </w:pPr>
      <w:r w:rsidRPr="00F12415">
        <w:rPr>
          <w:rFonts w:hint="eastAsia"/>
          <w:color w:val="000000"/>
        </w:rPr>
        <w:t>辦理科研採購之公立學校、公立研究機關</w:t>
      </w:r>
      <w:r w:rsidRPr="00F12415">
        <w:rPr>
          <w:rFonts w:hint="eastAsia"/>
          <w:color w:val="000000"/>
        </w:rPr>
        <w:t>(</w:t>
      </w:r>
      <w:r w:rsidRPr="00F12415">
        <w:rPr>
          <w:rFonts w:hint="eastAsia"/>
          <w:color w:val="000000"/>
        </w:rPr>
        <w:t>構</w:t>
      </w:r>
      <w:r w:rsidRPr="00F12415">
        <w:rPr>
          <w:rFonts w:hint="eastAsia"/>
          <w:color w:val="000000"/>
        </w:rPr>
        <w:t>)</w:t>
      </w:r>
      <w:r w:rsidRPr="00F12415">
        <w:rPr>
          <w:rFonts w:hint="eastAsia"/>
          <w:color w:val="000000"/>
        </w:rPr>
        <w:t>、法人或團體，其負責人、合夥人或代表人，不得為供應廠商之負責人、合夥人或代表人。</w:t>
      </w:r>
    </w:p>
    <w:p w:rsidR="00C36F3F" w:rsidRPr="00C36F3F" w:rsidRDefault="00C36F3F" w:rsidP="00BE3A05">
      <w:pPr>
        <w:pStyle w:val="3"/>
        <w:numPr>
          <w:ilvl w:val="0"/>
          <w:numId w:val="2"/>
        </w:numPr>
        <w:tabs>
          <w:tab w:val="clear" w:pos="840"/>
          <w:tab w:val="clear" w:pos="7285"/>
        </w:tabs>
        <w:ind w:leftChars="0" w:left="851" w:firstLineChars="0" w:hanging="294"/>
        <w:rPr>
          <w:rFonts w:ascii="標楷體" w:hAnsi="標楷體"/>
          <w:color w:val="000000"/>
          <w:szCs w:val="28"/>
        </w:rPr>
      </w:pPr>
      <w:r w:rsidRPr="00F12415">
        <w:rPr>
          <w:rFonts w:hint="eastAsia"/>
          <w:snapToGrid w:val="0"/>
          <w:color w:val="000000"/>
          <w:kern w:val="0"/>
        </w:rPr>
        <w:t>辦理科研採購之法人或團體與供應廠商，不得同時為關係企業或同一其他廠商之關係企業。</w:t>
      </w:r>
    </w:p>
    <w:p w:rsidR="00690880" w:rsidRDefault="00690880" w:rsidP="00D756EA">
      <w:pPr>
        <w:numPr>
          <w:ilvl w:val="0"/>
          <w:numId w:val="1"/>
        </w:numPr>
        <w:tabs>
          <w:tab w:val="clear" w:pos="720"/>
          <w:tab w:val="num" w:pos="560"/>
          <w:tab w:val="left" w:pos="644"/>
        </w:tabs>
        <w:spacing w:line="400" w:lineRule="exact"/>
        <w:ind w:left="574" w:hanging="574"/>
        <w:jc w:val="distribute"/>
        <w:rPr>
          <w:rFonts w:eastAsia="標楷體"/>
          <w:color w:val="000000"/>
          <w:sz w:val="28"/>
        </w:rPr>
      </w:pPr>
      <w:r w:rsidRPr="00690880">
        <w:rPr>
          <w:rFonts w:eastAsia="標楷體" w:hint="eastAsia"/>
          <w:color w:val="000000"/>
          <w:sz w:val="28"/>
        </w:rPr>
        <w:t>審查小組依科學技術基本法及政府補助科學技術研究發展採購監督管</w:t>
      </w:r>
      <w:r>
        <w:rPr>
          <w:rFonts w:eastAsia="標楷體" w:hint="eastAsia"/>
          <w:color w:val="000000"/>
          <w:sz w:val="28"/>
        </w:rPr>
        <w:t xml:space="preserve"> </w:t>
      </w:r>
      <w:r w:rsidRPr="00690880">
        <w:rPr>
          <w:rFonts w:eastAsia="標楷體" w:hint="eastAsia"/>
          <w:color w:val="000000"/>
          <w:sz w:val="28"/>
        </w:rPr>
        <w:t>理辦法辦理審查事務，係刑法第</w:t>
      </w:r>
      <w:r w:rsidRPr="00690880">
        <w:rPr>
          <w:rFonts w:eastAsia="標楷體" w:hint="eastAsia"/>
          <w:color w:val="000000"/>
          <w:sz w:val="28"/>
        </w:rPr>
        <w:t>10</w:t>
      </w:r>
      <w:r w:rsidRPr="00690880">
        <w:rPr>
          <w:rFonts w:eastAsia="標楷體" w:hint="eastAsia"/>
          <w:color w:val="000000"/>
          <w:sz w:val="28"/>
        </w:rPr>
        <w:t>條第</w:t>
      </w:r>
      <w:r w:rsidRPr="00690880">
        <w:rPr>
          <w:rFonts w:eastAsia="標楷體" w:hint="eastAsia"/>
          <w:color w:val="000000"/>
          <w:sz w:val="28"/>
        </w:rPr>
        <w:t>2</w:t>
      </w:r>
      <w:r w:rsidRPr="00690880">
        <w:rPr>
          <w:rFonts w:eastAsia="標楷體" w:hint="eastAsia"/>
          <w:color w:val="000000"/>
          <w:sz w:val="28"/>
        </w:rPr>
        <w:t>項第</w:t>
      </w:r>
      <w:r w:rsidRPr="00690880">
        <w:rPr>
          <w:rFonts w:eastAsia="標楷體" w:hint="eastAsia"/>
          <w:color w:val="000000"/>
          <w:sz w:val="28"/>
        </w:rPr>
        <w:t>1</w:t>
      </w:r>
      <w:r w:rsidRPr="00690880">
        <w:rPr>
          <w:rFonts w:eastAsia="標楷體" w:hint="eastAsia"/>
          <w:color w:val="000000"/>
          <w:sz w:val="28"/>
        </w:rPr>
        <w:t>款所稱依法令從事於公共事務，而具有法定職務權限之人員，為該條所訂公務員之適用範圍。審查過程如涉及不法，適用刑法及貪污治罪條例之規定，特此敘明。</w:t>
      </w:r>
    </w:p>
    <w:p w:rsidR="00D756EA" w:rsidRDefault="00D756EA" w:rsidP="00690880">
      <w:pPr>
        <w:tabs>
          <w:tab w:val="left" w:pos="644"/>
        </w:tabs>
        <w:spacing w:line="400" w:lineRule="exact"/>
        <w:ind w:leftChars="168" w:left="403" w:firstLineChars="400" w:firstLine="1120"/>
        <w:rPr>
          <w:rFonts w:eastAsia="標楷體"/>
          <w:color w:val="000000"/>
          <w:sz w:val="28"/>
        </w:rPr>
      </w:pPr>
    </w:p>
    <w:p w:rsidR="00BB61E3" w:rsidRPr="00F12415" w:rsidRDefault="00BB61E3" w:rsidP="00690880">
      <w:pPr>
        <w:tabs>
          <w:tab w:val="left" w:pos="644"/>
        </w:tabs>
        <w:spacing w:line="400" w:lineRule="exact"/>
        <w:ind w:leftChars="168" w:left="403" w:firstLineChars="400" w:firstLine="1120"/>
        <w:rPr>
          <w:rFonts w:eastAsia="標楷體"/>
          <w:color w:val="000000"/>
          <w:sz w:val="28"/>
        </w:rPr>
      </w:pPr>
      <w:r w:rsidRPr="00F12415">
        <w:rPr>
          <w:rFonts w:eastAsia="標楷體" w:hint="eastAsia"/>
          <w:color w:val="000000"/>
          <w:sz w:val="28"/>
        </w:rPr>
        <w:t>此致</w:t>
      </w:r>
    </w:p>
    <w:p w:rsidR="009C5F68" w:rsidRDefault="009C5F68" w:rsidP="009C5F68">
      <w:pPr>
        <w:spacing w:line="500" w:lineRule="exact"/>
        <w:rPr>
          <w:rFonts w:ascii="標楷體" w:eastAsia="標楷體"/>
          <w:sz w:val="36"/>
        </w:rPr>
      </w:pPr>
      <w:r>
        <w:rPr>
          <w:rFonts w:ascii="標楷體" w:eastAsia="標楷體" w:hint="eastAsia"/>
          <w:sz w:val="36"/>
        </w:rPr>
        <w:t>國立清華大學</w:t>
      </w:r>
    </w:p>
    <w:p w:rsidR="00BB61E3" w:rsidRDefault="00BB61E3">
      <w:pPr>
        <w:spacing w:line="500" w:lineRule="exact"/>
        <w:ind w:left="480" w:firstLine="480"/>
        <w:rPr>
          <w:rFonts w:eastAsia="標楷體"/>
          <w:sz w:val="36"/>
        </w:rPr>
      </w:pPr>
    </w:p>
    <w:p w:rsidR="00BB61E3" w:rsidRDefault="00BB61E3" w:rsidP="00BE2E6C">
      <w:pPr>
        <w:spacing w:line="800" w:lineRule="exact"/>
        <w:ind w:firstLineChars="400" w:firstLine="1120"/>
        <w:rPr>
          <w:rFonts w:eastAsia="標楷體"/>
          <w:sz w:val="28"/>
        </w:rPr>
      </w:pPr>
      <w:r>
        <w:rPr>
          <w:rFonts w:eastAsia="標楷體" w:hint="eastAsia"/>
          <w:sz w:val="28"/>
        </w:rPr>
        <w:t xml:space="preserve">立書人姓名：　　　　　　　　</w:t>
      </w:r>
      <w:r w:rsidR="002F1BA1">
        <w:rPr>
          <w:rFonts w:eastAsia="標楷體" w:hint="eastAsia"/>
          <w:sz w:val="28"/>
        </w:rPr>
        <w:t xml:space="preserve">     </w:t>
      </w:r>
      <w:r>
        <w:rPr>
          <w:rFonts w:eastAsia="標楷體" w:hint="eastAsia"/>
          <w:sz w:val="28"/>
        </w:rPr>
        <w:t>簽章：</w:t>
      </w:r>
    </w:p>
    <w:p w:rsidR="00BB61E3" w:rsidRDefault="002F1BA1" w:rsidP="002F1BA1">
      <w:pPr>
        <w:spacing w:line="800" w:lineRule="exact"/>
        <w:ind w:firstLineChars="400" w:firstLine="1120"/>
        <w:rPr>
          <w:rFonts w:eastAsia="標楷體"/>
          <w:sz w:val="28"/>
        </w:rPr>
      </w:pPr>
      <w:r>
        <w:rPr>
          <w:rFonts w:eastAsia="標楷體" w:hint="eastAsia"/>
          <w:sz w:val="28"/>
        </w:rPr>
        <w:t>服務機關</w:t>
      </w:r>
      <w:r w:rsidR="00BB61E3">
        <w:rPr>
          <w:rFonts w:eastAsia="標楷體" w:hint="eastAsia"/>
          <w:sz w:val="28"/>
        </w:rPr>
        <w:t>：</w:t>
      </w:r>
      <w:r>
        <w:rPr>
          <w:rFonts w:eastAsia="標楷體" w:hint="eastAsia"/>
          <w:sz w:val="28"/>
        </w:rPr>
        <w:t xml:space="preserve">                    </w:t>
      </w:r>
      <w:r w:rsidR="00BE2E6C">
        <w:rPr>
          <w:rFonts w:eastAsia="標楷體" w:hint="eastAsia"/>
          <w:sz w:val="28"/>
        </w:rPr>
        <w:t xml:space="preserve">   </w:t>
      </w:r>
      <w:r>
        <w:rPr>
          <w:rFonts w:eastAsia="標楷體" w:hint="eastAsia"/>
          <w:sz w:val="28"/>
        </w:rPr>
        <w:t>單位：</w:t>
      </w:r>
    </w:p>
    <w:p w:rsidR="00BB61E3" w:rsidRDefault="002F1BA1" w:rsidP="002F1BA1">
      <w:pPr>
        <w:spacing w:line="800" w:lineRule="exact"/>
        <w:ind w:firstLineChars="400" w:firstLine="1120"/>
        <w:rPr>
          <w:rFonts w:eastAsia="標楷體"/>
          <w:sz w:val="28"/>
        </w:rPr>
      </w:pPr>
      <w:r>
        <w:rPr>
          <w:rFonts w:eastAsia="標楷體" w:hint="eastAsia"/>
          <w:sz w:val="28"/>
        </w:rPr>
        <w:t>職</w:t>
      </w:r>
      <w:r>
        <w:rPr>
          <w:rFonts w:eastAsia="標楷體" w:hint="eastAsia"/>
          <w:sz w:val="28"/>
        </w:rPr>
        <w:t xml:space="preserve">    </w:t>
      </w:r>
      <w:r>
        <w:rPr>
          <w:rFonts w:eastAsia="標楷體" w:hint="eastAsia"/>
          <w:sz w:val="28"/>
        </w:rPr>
        <w:t>稱</w:t>
      </w:r>
      <w:r w:rsidR="00BB61E3">
        <w:rPr>
          <w:rFonts w:eastAsia="標楷體" w:hint="eastAsia"/>
          <w:sz w:val="28"/>
        </w:rPr>
        <w:t>：</w:t>
      </w:r>
    </w:p>
    <w:p w:rsidR="00BB61E3" w:rsidRDefault="00BB61E3" w:rsidP="002F1BA1">
      <w:pPr>
        <w:spacing w:line="800" w:lineRule="exact"/>
        <w:ind w:firstLineChars="400" w:firstLine="1120"/>
        <w:rPr>
          <w:rFonts w:eastAsia="標楷體"/>
          <w:sz w:val="28"/>
        </w:rPr>
      </w:pPr>
      <w:r>
        <w:rPr>
          <w:rFonts w:eastAsia="標楷體" w:hint="eastAsia"/>
          <w:sz w:val="28"/>
        </w:rPr>
        <w:t>聯絡電話：</w:t>
      </w:r>
    </w:p>
    <w:p w:rsidR="00BB61E3" w:rsidRDefault="00C747E1" w:rsidP="00D756EA">
      <w:pPr>
        <w:spacing w:line="800" w:lineRule="exact"/>
        <w:ind w:firstLineChars="400" w:firstLine="1120"/>
        <w:rPr>
          <w:rFonts w:eastAsia="標楷體"/>
          <w:sz w:val="28"/>
        </w:rPr>
      </w:pPr>
      <w:r>
        <w:rPr>
          <w:rFonts w:ascii="標楷體" w:eastAsia="標楷體" w:hint="eastAsia"/>
          <w:sz w:val="28"/>
        </w:rPr>
        <w:t>Em</w:t>
      </w:r>
      <w:r w:rsidR="00A25F8E">
        <w:rPr>
          <w:rFonts w:ascii="標楷體" w:eastAsia="標楷體" w:hint="eastAsia"/>
          <w:sz w:val="28"/>
        </w:rPr>
        <w:t>a</w:t>
      </w:r>
      <w:r>
        <w:rPr>
          <w:rFonts w:ascii="標楷體" w:eastAsia="標楷體" w:hint="eastAsia"/>
          <w:sz w:val="28"/>
        </w:rPr>
        <w:t>il：</w:t>
      </w:r>
    </w:p>
    <w:p w:rsidR="00BB61E3" w:rsidRDefault="00BB61E3">
      <w:pPr>
        <w:spacing w:line="500" w:lineRule="exact"/>
        <w:jc w:val="distribute"/>
        <w:rPr>
          <w:sz w:val="28"/>
        </w:rPr>
      </w:pPr>
      <w:r>
        <w:rPr>
          <w:rFonts w:eastAsia="標楷體" w:hint="eastAsia"/>
          <w:sz w:val="28"/>
        </w:rPr>
        <w:t>中華民國　　　　　　年　　　　　　月　　　　　　　日</w:t>
      </w:r>
    </w:p>
    <w:sectPr w:rsidR="00BB61E3" w:rsidSect="003C081A">
      <w:endnotePr>
        <w:numFmt w:val="decimal"/>
      </w:endnotePr>
      <w:pgSz w:w="11907" w:h="16840" w:code="9"/>
      <w:pgMar w:top="1134" w:right="1418" w:bottom="1134"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09" w:rsidRDefault="00E56C09" w:rsidP="008112A8">
      <w:r>
        <w:separator/>
      </w:r>
    </w:p>
  </w:endnote>
  <w:endnote w:type="continuationSeparator" w:id="0">
    <w:p w:rsidR="00E56C09" w:rsidRDefault="00E56C09" w:rsidP="00811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09" w:rsidRDefault="00E56C09" w:rsidP="008112A8">
      <w:r>
        <w:separator/>
      </w:r>
    </w:p>
  </w:footnote>
  <w:footnote w:type="continuationSeparator" w:id="0">
    <w:p w:rsidR="00E56C09" w:rsidRDefault="00E56C09" w:rsidP="00811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550E"/>
    <w:multiLevelType w:val="hybridMultilevel"/>
    <w:tmpl w:val="8662E11E"/>
    <w:lvl w:ilvl="0" w:tplc="EF728818">
      <w:start w:val="1"/>
      <w:numFmt w:val="decimal"/>
      <w:lvlText w:val="%1."/>
      <w:lvlJc w:val="left"/>
      <w:pPr>
        <w:tabs>
          <w:tab w:val="num" w:pos="7285"/>
        </w:tabs>
        <w:ind w:left="7285" w:hanging="480"/>
      </w:pPr>
      <w:rPr>
        <w:rFonts w:hint="eastAsia"/>
        <w:b w:val="0"/>
      </w:rPr>
    </w:lvl>
    <w:lvl w:ilvl="1" w:tplc="04090019" w:tentative="1">
      <w:start w:val="1"/>
      <w:numFmt w:val="ideographTraditional"/>
      <w:lvlText w:val="%2、"/>
      <w:lvlJc w:val="left"/>
      <w:pPr>
        <w:tabs>
          <w:tab w:val="num" w:pos="6805"/>
        </w:tabs>
        <w:ind w:left="6805" w:hanging="480"/>
      </w:pPr>
    </w:lvl>
    <w:lvl w:ilvl="2" w:tplc="0409001B" w:tentative="1">
      <w:start w:val="1"/>
      <w:numFmt w:val="lowerRoman"/>
      <w:lvlText w:val="%3."/>
      <w:lvlJc w:val="right"/>
      <w:pPr>
        <w:tabs>
          <w:tab w:val="num" w:pos="7285"/>
        </w:tabs>
        <w:ind w:left="7285" w:hanging="480"/>
      </w:pPr>
    </w:lvl>
    <w:lvl w:ilvl="3" w:tplc="0409000F" w:tentative="1">
      <w:start w:val="1"/>
      <w:numFmt w:val="decimal"/>
      <w:lvlText w:val="%4."/>
      <w:lvlJc w:val="left"/>
      <w:pPr>
        <w:tabs>
          <w:tab w:val="num" w:pos="7765"/>
        </w:tabs>
        <w:ind w:left="7765" w:hanging="480"/>
      </w:pPr>
    </w:lvl>
    <w:lvl w:ilvl="4" w:tplc="04090019" w:tentative="1">
      <w:start w:val="1"/>
      <w:numFmt w:val="ideographTraditional"/>
      <w:lvlText w:val="%5、"/>
      <w:lvlJc w:val="left"/>
      <w:pPr>
        <w:tabs>
          <w:tab w:val="num" w:pos="8245"/>
        </w:tabs>
        <w:ind w:left="8245" w:hanging="480"/>
      </w:pPr>
    </w:lvl>
    <w:lvl w:ilvl="5" w:tplc="0409001B" w:tentative="1">
      <w:start w:val="1"/>
      <w:numFmt w:val="lowerRoman"/>
      <w:lvlText w:val="%6."/>
      <w:lvlJc w:val="right"/>
      <w:pPr>
        <w:tabs>
          <w:tab w:val="num" w:pos="8725"/>
        </w:tabs>
        <w:ind w:left="8725" w:hanging="480"/>
      </w:pPr>
    </w:lvl>
    <w:lvl w:ilvl="6" w:tplc="0409000F" w:tentative="1">
      <w:start w:val="1"/>
      <w:numFmt w:val="decimal"/>
      <w:lvlText w:val="%7."/>
      <w:lvlJc w:val="left"/>
      <w:pPr>
        <w:tabs>
          <w:tab w:val="num" w:pos="9205"/>
        </w:tabs>
        <w:ind w:left="9205" w:hanging="480"/>
      </w:pPr>
    </w:lvl>
    <w:lvl w:ilvl="7" w:tplc="04090019" w:tentative="1">
      <w:start w:val="1"/>
      <w:numFmt w:val="ideographTraditional"/>
      <w:lvlText w:val="%8、"/>
      <w:lvlJc w:val="left"/>
      <w:pPr>
        <w:tabs>
          <w:tab w:val="num" w:pos="9685"/>
        </w:tabs>
        <w:ind w:left="9685" w:hanging="480"/>
      </w:pPr>
    </w:lvl>
    <w:lvl w:ilvl="8" w:tplc="0409001B" w:tentative="1">
      <w:start w:val="1"/>
      <w:numFmt w:val="lowerRoman"/>
      <w:lvlText w:val="%9."/>
      <w:lvlJc w:val="right"/>
      <w:pPr>
        <w:tabs>
          <w:tab w:val="num" w:pos="10165"/>
        </w:tabs>
        <w:ind w:left="10165" w:hanging="480"/>
      </w:pPr>
    </w:lvl>
  </w:abstractNum>
  <w:abstractNum w:abstractNumId="1">
    <w:nsid w:val="329E1A1B"/>
    <w:multiLevelType w:val="singleLevel"/>
    <w:tmpl w:val="DB62E4F8"/>
    <w:lvl w:ilvl="0">
      <w:start w:val="3"/>
      <w:numFmt w:val="taiwaneseCountingThousand"/>
      <w:lvlText w:val="%1、"/>
      <w:lvlJc w:val="left"/>
      <w:pPr>
        <w:tabs>
          <w:tab w:val="num" w:pos="720"/>
        </w:tabs>
        <w:ind w:left="405" w:hanging="405"/>
      </w:pPr>
      <w:rPr>
        <w:rFonts w:hint="eastAsia"/>
        <w:sz w:val="28"/>
        <w:szCs w:val="28"/>
      </w:rPr>
    </w:lvl>
  </w:abstractNum>
  <w:abstractNum w:abstractNumId="2">
    <w:nsid w:val="5FCC7281"/>
    <w:multiLevelType w:val="hybridMultilevel"/>
    <w:tmpl w:val="3F7032EC"/>
    <w:lvl w:ilvl="0" w:tplc="29609302">
      <w:start w:val="1"/>
      <w:numFmt w:val="decimalFullWidth"/>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80"/>
  <w:doNotHyphenateCaps/>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
  <w:rsids>
    <w:rsidRoot w:val="00310C65"/>
    <w:rsid w:val="0000784E"/>
    <w:rsid w:val="00013F51"/>
    <w:rsid w:val="00020BFC"/>
    <w:rsid w:val="000833A1"/>
    <w:rsid w:val="00155918"/>
    <w:rsid w:val="00202B97"/>
    <w:rsid w:val="0025752C"/>
    <w:rsid w:val="00293A0F"/>
    <w:rsid w:val="002F1BA1"/>
    <w:rsid w:val="00310C65"/>
    <w:rsid w:val="003731A5"/>
    <w:rsid w:val="003851D6"/>
    <w:rsid w:val="003C081A"/>
    <w:rsid w:val="004A28B6"/>
    <w:rsid w:val="0054113D"/>
    <w:rsid w:val="005B5C4F"/>
    <w:rsid w:val="005D36A7"/>
    <w:rsid w:val="006567BD"/>
    <w:rsid w:val="00690880"/>
    <w:rsid w:val="006B2939"/>
    <w:rsid w:val="006B5C3F"/>
    <w:rsid w:val="007246AB"/>
    <w:rsid w:val="008112A8"/>
    <w:rsid w:val="009C5F68"/>
    <w:rsid w:val="00A04E3D"/>
    <w:rsid w:val="00A25F8E"/>
    <w:rsid w:val="00AF7037"/>
    <w:rsid w:val="00B73504"/>
    <w:rsid w:val="00B75373"/>
    <w:rsid w:val="00BB61E3"/>
    <w:rsid w:val="00BE2E6C"/>
    <w:rsid w:val="00BE3A05"/>
    <w:rsid w:val="00C321FF"/>
    <w:rsid w:val="00C36F3F"/>
    <w:rsid w:val="00C50429"/>
    <w:rsid w:val="00C747E1"/>
    <w:rsid w:val="00C75BBF"/>
    <w:rsid w:val="00D124C6"/>
    <w:rsid w:val="00D756EA"/>
    <w:rsid w:val="00E56C09"/>
    <w:rsid w:val="00F10383"/>
    <w:rsid w:val="00F12415"/>
    <w:rsid w:val="00F53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6A7"/>
    <w:pPr>
      <w:widowControl w:val="0"/>
      <w:autoSpaceDE w:val="0"/>
      <w:autoSpaceDN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36A7"/>
    <w:pPr>
      <w:tabs>
        <w:tab w:val="left" w:pos="840"/>
      </w:tabs>
      <w:spacing w:line="400" w:lineRule="exact"/>
      <w:ind w:left="840" w:hanging="480"/>
    </w:pPr>
    <w:rPr>
      <w:rFonts w:eastAsia="標楷體"/>
      <w:sz w:val="28"/>
    </w:rPr>
  </w:style>
  <w:style w:type="paragraph" w:styleId="2">
    <w:name w:val="Body Text Indent 2"/>
    <w:basedOn w:val="a"/>
    <w:rsid w:val="005D36A7"/>
    <w:pPr>
      <w:spacing w:line="400" w:lineRule="exact"/>
      <w:ind w:left="420" w:hangingChars="150" w:hanging="420"/>
    </w:pPr>
    <w:rPr>
      <w:rFonts w:eastAsia="標楷體"/>
      <w:sz w:val="28"/>
    </w:rPr>
  </w:style>
  <w:style w:type="paragraph" w:styleId="3">
    <w:name w:val="Body Text Indent 3"/>
    <w:basedOn w:val="a"/>
    <w:rsid w:val="005D36A7"/>
    <w:pPr>
      <w:tabs>
        <w:tab w:val="left" w:pos="840"/>
      </w:tabs>
      <w:spacing w:line="400" w:lineRule="exact"/>
      <w:ind w:leftChars="150" w:left="920" w:hangingChars="200" w:hanging="560"/>
    </w:pPr>
    <w:rPr>
      <w:rFonts w:eastAsia="標楷體"/>
      <w:sz w:val="28"/>
    </w:rPr>
  </w:style>
  <w:style w:type="paragraph" w:styleId="a4">
    <w:name w:val="header"/>
    <w:basedOn w:val="a"/>
    <w:link w:val="a5"/>
    <w:rsid w:val="008112A8"/>
    <w:pPr>
      <w:tabs>
        <w:tab w:val="center" w:pos="4153"/>
        <w:tab w:val="right" w:pos="8306"/>
      </w:tabs>
      <w:snapToGrid w:val="0"/>
    </w:pPr>
    <w:rPr>
      <w:sz w:val="20"/>
    </w:rPr>
  </w:style>
  <w:style w:type="character" w:customStyle="1" w:styleId="a5">
    <w:name w:val="頁首 字元"/>
    <w:basedOn w:val="a0"/>
    <w:link w:val="a4"/>
    <w:rsid w:val="008112A8"/>
    <w:rPr>
      <w:rFonts w:ascii="Times New Roman" w:hAnsi="Times New Roman"/>
      <w:kern w:val="2"/>
    </w:rPr>
  </w:style>
  <w:style w:type="paragraph" w:styleId="a6">
    <w:name w:val="footer"/>
    <w:basedOn w:val="a"/>
    <w:link w:val="a7"/>
    <w:rsid w:val="008112A8"/>
    <w:pPr>
      <w:tabs>
        <w:tab w:val="center" w:pos="4153"/>
        <w:tab w:val="right" w:pos="8306"/>
      </w:tabs>
      <w:snapToGrid w:val="0"/>
    </w:pPr>
    <w:rPr>
      <w:sz w:val="20"/>
    </w:rPr>
  </w:style>
  <w:style w:type="character" w:customStyle="1" w:styleId="a7">
    <w:name w:val="頁尾 字元"/>
    <w:basedOn w:val="a0"/>
    <w:link w:val="a6"/>
    <w:rsid w:val="008112A8"/>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075C-7CDE-4FCC-B987-3E6D532A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90</Words>
  <Characters>519</Characters>
  <Application>Microsoft Office Word</Application>
  <DocSecurity>0</DocSecurity>
  <Lines>4</Lines>
  <Paragraphs>1</Paragraphs>
  <ScaleCrop>false</ScaleCrop>
  <Company>彰化縣政府</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評選委員受聘同意書</dc:title>
  <dc:creator>林中財</dc:creator>
  <cp:lastModifiedBy>總務處採購組張家樺</cp:lastModifiedBy>
  <cp:revision>13</cp:revision>
  <cp:lastPrinted>2001-07-05T07:28:00Z</cp:lastPrinted>
  <dcterms:created xsi:type="dcterms:W3CDTF">2017-02-20T03:27:00Z</dcterms:created>
  <dcterms:modified xsi:type="dcterms:W3CDTF">2017-02-20T07:15:00Z</dcterms:modified>
</cp:coreProperties>
</file>